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CFD5" w14:textId="05085136" w:rsidR="0018770C" w:rsidRPr="0018770C" w:rsidRDefault="00E42260" w:rsidP="0018770C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t>Willow Bank</w:t>
      </w:r>
      <w:r w:rsidR="0018770C" w:rsidRPr="0018770C">
        <w:rPr>
          <w:rFonts w:ascii="Ebrima" w:hAnsi="Ebrima"/>
          <w:b/>
          <w:bCs/>
          <w:noProof/>
        </w:rPr>
        <w:t xml:space="preserve"> Primary School</w:t>
      </w:r>
    </w:p>
    <w:p w14:paraId="2AE7E723" w14:textId="5A18C6E8" w:rsidR="0018770C" w:rsidRDefault="0018770C" w:rsidP="003317AE">
      <w:pPr>
        <w:jc w:val="center"/>
        <w:rPr>
          <w:rFonts w:ascii="Ebrima" w:hAnsi="Ebrima"/>
          <w:b/>
          <w:bCs/>
          <w:noProof/>
        </w:rPr>
      </w:pPr>
      <w:r w:rsidRPr="0018770C">
        <w:rPr>
          <w:rFonts w:ascii="Ebrima" w:hAnsi="Ebrima"/>
          <w:b/>
          <w:bCs/>
          <w:noProof/>
        </w:rPr>
        <w:t xml:space="preserve">Performance Data </w:t>
      </w:r>
      <w:r>
        <w:rPr>
          <w:rFonts w:ascii="Ebrima" w:hAnsi="Ebrima"/>
          <w:b/>
          <w:bCs/>
          <w:noProof/>
        </w:rPr>
        <w:t xml:space="preserve">July </w:t>
      </w:r>
      <w:r w:rsidRPr="0018770C">
        <w:rPr>
          <w:rFonts w:ascii="Ebrima" w:hAnsi="Ebrima"/>
          <w:b/>
          <w:bCs/>
          <w:noProof/>
        </w:rPr>
        <w:t>202</w:t>
      </w:r>
      <w:r w:rsidR="00B23E22">
        <w:rPr>
          <w:rFonts w:ascii="Ebrima" w:hAnsi="Ebrima"/>
          <w:b/>
          <w:bCs/>
          <w:noProof/>
        </w:rPr>
        <w:t>4</w:t>
      </w: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831AA3C" w14:textId="77777777" w:rsidTr="3444447F">
        <w:tc>
          <w:tcPr>
            <w:tcW w:w="3687" w:type="dxa"/>
          </w:tcPr>
          <w:p w14:paraId="0B98E492" w14:textId="15392B1A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Early Years Foundation Stage</w:t>
            </w:r>
          </w:p>
        </w:tc>
        <w:tc>
          <w:tcPr>
            <w:tcW w:w="2409" w:type="dxa"/>
          </w:tcPr>
          <w:p w14:paraId="03856A04" w14:textId="77777777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040DF0A" w14:textId="4DAA1BFC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B23E22">
              <w:rPr>
                <w:rFonts w:ascii="Ebrima" w:hAnsi="Ebrima"/>
                <w:b/>
                <w:bCs/>
                <w:noProof/>
              </w:rPr>
              <w:t>3</w:t>
            </w:r>
          </w:p>
        </w:tc>
        <w:tc>
          <w:tcPr>
            <w:tcW w:w="2410" w:type="dxa"/>
          </w:tcPr>
          <w:p w14:paraId="43B95654" w14:textId="148F492E" w:rsidR="0018770C" w:rsidRDefault="0018770C" w:rsidP="0018770C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B23E22">
              <w:rPr>
                <w:rFonts w:ascii="Ebrima" w:hAnsi="Ebrima"/>
                <w:b/>
                <w:bCs/>
                <w:noProof/>
              </w:rPr>
              <w:t>4</w:t>
            </w:r>
          </w:p>
        </w:tc>
      </w:tr>
      <w:tr w:rsidR="0018770C" w14:paraId="6E46D365" w14:textId="77777777" w:rsidTr="3444447F">
        <w:tc>
          <w:tcPr>
            <w:tcW w:w="3687" w:type="dxa"/>
          </w:tcPr>
          <w:p w14:paraId="645C91D7" w14:textId="02D3A349" w:rsidR="0018770C" w:rsidRPr="0018770C" w:rsidRDefault="0018770C" w:rsidP="0018770C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Good Level of Development (GLD)</w:t>
            </w:r>
          </w:p>
        </w:tc>
        <w:tc>
          <w:tcPr>
            <w:tcW w:w="2409" w:type="dxa"/>
          </w:tcPr>
          <w:p w14:paraId="4E53E156" w14:textId="233BFCA6" w:rsidR="0018770C" w:rsidRPr="0018770C" w:rsidRDefault="0018770C" w:rsidP="0018770C">
            <w:pPr>
              <w:rPr>
                <w:rFonts w:ascii="Ebrima" w:hAnsi="Ebrima"/>
                <w:noProof/>
                <w:sz w:val="16"/>
                <w:szCs w:val="16"/>
              </w:rPr>
            </w:pPr>
            <w:r w:rsidRPr="0018770C">
              <w:rPr>
                <w:rFonts w:ascii="Ebrima" w:hAnsi="Ebrima"/>
                <w:noProof/>
                <w:sz w:val="16"/>
                <w:szCs w:val="16"/>
              </w:rPr>
              <w:t>% of children achieving a good level of development by the end of Reception year.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2F8803B" w14:textId="6A9AD576" w:rsidR="0018770C" w:rsidRDefault="00207672" w:rsidP="0018770C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67%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5BFEB3" w14:textId="47451295" w:rsidR="001A7693" w:rsidRDefault="00B2209F" w:rsidP="3444447F">
            <w:pPr>
              <w:jc w:val="center"/>
            </w:pPr>
            <w:r>
              <w:t>82%</w:t>
            </w:r>
          </w:p>
        </w:tc>
      </w:tr>
    </w:tbl>
    <w:p w14:paraId="1863FDCA" w14:textId="7D0502E4" w:rsidR="0018770C" w:rsidRDefault="0018770C" w:rsidP="0018770C">
      <w:pPr>
        <w:rPr>
          <w:rFonts w:ascii="Ebrima" w:hAnsi="Ebrima"/>
          <w:b/>
          <w:bCs/>
          <w:noProof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7B0BB7EA" w14:textId="77777777" w:rsidTr="4C4E36B7">
        <w:tc>
          <w:tcPr>
            <w:tcW w:w="3687" w:type="dxa"/>
          </w:tcPr>
          <w:p w14:paraId="5399A57C" w14:textId="5C6C7590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Phonics Screening Check </w:t>
            </w:r>
          </w:p>
        </w:tc>
        <w:tc>
          <w:tcPr>
            <w:tcW w:w="2409" w:type="dxa"/>
          </w:tcPr>
          <w:p w14:paraId="486E679A" w14:textId="77777777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4E896BD1" w14:textId="3F835C76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B23E22">
              <w:rPr>
                <w:rFonts w:ascii="Ebrima" w:hAnsi="Ebrima"/>
                <w:b/>
                <w:bCs/>
                <w:noProof/>
              </w:rPr>
              <w:t>3</w:t>
            </w:r>
          </w:p>
        </w:tc>
        <w:tc>
          <w:tcPr>
            <w:tcW w:w="2410" w:type="dxa"/>
          </w:tcPr>
          <w:p w14:paraId="08FA07D9" w14:textId="7A703612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B23E22">
              <w:rPr>
                <w:rFonts w:ascii="Ebrima" w:hAnsi="Ebrima"/>
                <w:b/>
                <w:bCs/>
                <w:noProof/>
              </w:rPr>
              <w:t>4</w:t>
            </w:r>
          </w:p>
        </w:tc>
      </w:tr>
      <w:tr w:rsidR="0018770C" w14:paraId="23A3E239" w14:textId="77777777" w:rsidTr="4C4E36B7">
        <w:tc>
          <w:tcPr>
            <w:tcW w:w="3687" w:type="dxa"/>
          </w:tcPr>
          <w:p w14:paraId="0B9B9308" w14:textId="7282E49C" w:rsidR="0018770C" w:rsidRPr="0018770C" w:rsidRDefault="0018770C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1 </w:t>
            </w:r>
          </w:p>
        </w:tc>
        <w:tc>
          <w:tcPr>
            <w:tcW w:w="2409" w:type="dxa"/>
          </w:tcPr>
          <w:p w14:paraId="6A6459AB" w14:textId="144825ED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 passing the phonics screening check in Y1.  The 2022 pass mark is 32.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6F07EE4" w14:textId="47C55227" w:rsidR="003759A4" w:rsidRDefault="00207672" w:rsidP="00B71C74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EB78D70" w14:textId="100CED9B" w:rsidR="25971DC5" w:rsidRDefault="00F71C21" w:rsidP="25971DC5">
            <w:pPr>
              <w:jc w:val="center"/>
            </w:pPr>
            <w:r>
              <w:t>77%</w:t>
            </w:r>
          </w:p>
        </w:tc>
      </w:tr>
      <w:tr w:rsidR="0018770C" w14:paraId="2EB0F6F3" w14:textId="77777777" w:rsidTr="4C4E36B7">
        <w:tc>
          <w:tcPr>
            <w:tcW w:w="3687" w:type="dxa"/>
          </w:tcPr>
          <w:p w14:paraId="3583C7C2" w14:textId="575A57AB" w:rsidR="0018770C" w:rsidRDefault="0018770C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Year 2 cumulative </w:t>
            </w:r>
          </w:p>
        </w:tc>
        <w:tc>
          <w:tcPr>
            <w:tcW w:w="2409" w:type="dxa"/>
          </w:tcPr>
          <w:p w14:paraId="1B9330F3" w14:textId="2394F4D1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Y2 cohort passing the phonics screening check by the end of Year 2.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C99B16" w14:textId="53265B3A" w:rsidR="0018770C" w:rsidRDefault="00207672" w:rsidP="00B71C74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7DC9209" w14:textId="63DDFB98" w:rsidR="25971DC5" w:rsidRDefault="00F71C21" w:rsidP="25971DC5">
            <w:pPr>
              <w:jc w:val="center"/>
              <w:rPr>
                <w:rFonts w:ascii="Ebrima" w:eastAsia="Ebrima" w:hAnsi="Ebrima" w:cs="Ebrima"/>
                <w:b/>
                <w:bCs/>
                <w:color w:val="000000" w:themeColor="text1"/>
              </w:rPr>
            </w:pPr>
            <w:r>
              <w:rPr>
                <w:rFonts w:ascii="Ebrima" w:eastAsia="Ebrima" w:hAnsi="Ebrima" w:cs="Ebrima"/>
                <w:b/>
                <w:bCs/>
                <w:color w:val="000000" w:themeColor="text1"/>
              </w:rPr>
              <w:t>83%</w:t>
            </w:r>
          </w:p>
        </w:tc>
      </w:tr>
    </w:tbl>
    <w:p w14:paraId="1A59B341" w14:textId="1BD2F78A" w:rsidR="0018770C" w:rsidRDefault="0018770C" w:rsidP="0018770C">
      <w:pPr>
        <w:rPr>
          <w:rFonts w:ascii="Ebrima" w:hAnsi="Ebrima"/>
          <w:b/>
          <w:bCs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687"/>
        <w:gridCol w:w="2409"/>
        <w:gridCol w:w="2835"/>
        <w:gridCol w:w="2410"/>
      </w:tblGrid>
      <w:tr w:rsidR="0018770C" w14:paraId="37E298CC" w14:textId="77777777" w:rsidTr="3FA79731">
        <w:tc>
          <w:tcPr>
            <w:tcW w:w="3687" w:type="dxa"/>
          </w:tcPr>
          <w:p w14:paraId="4C41E300" w14:textId="4A1B87E0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 xml:space="preserve">Key Stage Two (Year 6) </w:t>
            </w:r>
          </w:p>
        </w:tc>
        <w:tc>
          <w:tcPr>
            <w:tcW w:w="2409" w:type="dxa"/>
          </w:tcPr>
          <w:p w14:paraId="16AE4B4C" w14:textId="77777777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</w:p>
        </w:tc>
        <w:tc>
          <w:tcPr>
            <w:tcW w:w="2835" w:type="dxa"/>
          </w:tcPr>
          <w:p w14:paraId="378B6359" w14:textId="00AD2720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National 202</w:t>
            </w:r>
            <w:r w:rsidR="00855D18">
              <w:rPr>
                <w:rFonts w:ascii="Ebrima" w:hAnsi="Ebrima"/>
                <w:b/>
                <w:bCs/>
                <w:noProof/>
              </w:rPr>
              <w:t>3</w:t>
            </w:r>
          </w:p>
        </w:tc>
        <w:tc>
          <w:tcPr>
            <w:tcW w:w="2410" w:type="dxa"/>
          </w:tcPr>
          <w:p w14:paraId="796F24C5" w14:textId="6BA34AAD" w:rsidR="0018770C" w:rsidRDefault="0018770C" w:rsidP="00B71C74">
            <w:pPr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School 202</w:t>
            </w:r>
            <w:r w:rsidR="00B23E22">
              <w:rPr>
                <w:rFonts w:ascii="Ebrima" w:hAnsi="Ebrima"/>
                <w:b/>
                <w:bCs/>
                <w:noProof/>
              </w:rPr>
              <w:t>4</w:t>
            </w:r>
          </w:p>
        </w:tc>
      </w:tr>
      <w:tr w:rsidR="0018770C" w14:paraId="5E3A7841" w14:textId="77777777" w:rsidTr="3FA79731">
        <w:tc>
          <w:tcPr>
            <w:tcW w:w="3687" w:type="dxa"/>
          </w:tcPr>
          <w:p w14:paraId="2E7C0B47" w14:textId="4E05BAD6" w:rsidR="0018770C" w:rsidRPr="0018770C" w:rsidRDefault="0018770C" w:rsidP="00B71C74">
            <w:pPr>
              <w:rPr>
                <w:rFonts w:ascii="Ebrima" w:hAnsi="Ebrima"/>
                <w:noProof/>
              </w:rPr>
            </w:pPr>
            <w:r w:rsidRPr="0018770C">
              <w:rPr>
                <w:rFonts w:ascii="Ebrima" w:hAnsi="Ebrima"/>
                <w:noProof/>
              </w:rPr>
              <w:t>Combined at the expected standard</w:t>
            </w:r>
          </w:p>
        </w:tc>
        <w:tc>
          <w:tcPr>
            <w:tcW w:w="2409" w:type="dxa"/>
          </w:tcPr>
          <w:p w14:paraId="67C9640E" w14:textId="75EB8C1F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%</w:t>
            </w:r>
            <w:r w:rsidRPr="0018770C">
              <w:rPr>
                <w:rFonts w:ascii="Ebrima" w:hAnsi="Ebrima"/>
                <w:noProof/>
                <w:sz w:val="16"/>
                <w:szCs w:val="16"/>
              </w:rPr>
              <w:t xml:space="preserve"> of children who have achieved the expected standard in reading, writing and maths.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4104EF1" w14:textId="0E0A25A8" w:rsidR="00C3432F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60%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0B155EE" w14:textId="0F076F78" w:rsidR="0018770C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</w:t>
            </w:r>
            <w:r w:rsidR="00B2209F">
              <w:rPr>
                <w:rFonts w:ascii="Ebrima" w:hAnsi="Ebrima"/>
                <w:b/>
                <w:bCs/>
                <w:noProof/>
              </w:rPr>
              <w:t>3</w:t>
            </w:r>
            <w:r>
              <w:rPr>
                <w:rFonts w:ascii="Ebrima" w:hAnsi="Ebrima"/>
                <w:b/>
                <w:bCs/>
                <w:noProof/>
              </w:rPr>
              <w:t>%</w:t>
            </w:r>
          </w:p>
        </w:tc>
      </w:tr>
      <w:tr w:rsidR="001A7693" w14:paraId="3802A626" w14:textId="77777777" w:rsidTr="3FA79731">
        <w:tc>
          <w:tcPr>
            <w:tcW w:w="3687" w:type="dxa"/>
          </w:tcPr>
          <w:p w14:paraId="77C1EEE4" w14:textId="700842C2" w:rsidR="001A7693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Reading at the expected standard</w:t>
            </w:r>
          </w:p>
        </w:tc>
        <w:tc>
          <w:tcPr>
            <w:tcW w:w="2409" w:type="dxa"/>
          </w:tcPr>
          <w:p w14:paraId="65F6938B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F8718EF" w14:textId="7D613DBB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CD44FB5" w14:textId="67EA6DF4" w:rsidR="001A7693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67%</w:t>
            </w:r>
          </w:p>
        </w:tc>
      </w:tr>
      <w:tr w:rsidR="001A7693" w14:paraId="2716C78E" w14:textId="77777777" w:rsidTr="3FA79731">
        <w:tc>
          <w:tcPr>
            <w:tcW w:w="3687" w:type="dxa"/>
          </w:tcPr>
          <w:p w14:paraId="2B908C38" w14:textId="3CD06B7F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Writing at the expected standard</w:t>
            </w:r>
          </w:p>
        </w:tc>
        <w:tc>
          <w:tcPr>
            <w:tcW w:w="2409" w:type="dxa"/>
          </w:tcPr>
          <w:p w14:paraId="636008CC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63E6CBF" w14:textId="37CB0FF6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71%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3DED824" w14:textId="0340156D" w:rsidR="001A7693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70%</w:t>
            </w:r>
          </w:p>
        </w:tc>
      </w:tr>
      <w:tr w:rsidR="001A7693" w14:paraId="53A55471" w14:textId="77777777" w:rsidTr="3FA79731">
        <w:tc>
          <w:tcPr>
            <w:tcW w:w="3687" w:type="dxa"/>
          </w:tcPr>
          <w:p w14:paraId="0325A59D" w14:textId="4B225EF6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Maths at the expected standard</w:t>
            </w:r>
          </w:p>
        </w:tc>
        <w:tc>
          <w:tcPr>
            <w:tcW w:w="2409" w:type="dxa"/>
          </w:tcPr>
          <w:p w14:paraId="564F2B23" w14:textId="77777777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3636B2E9" w14:textId="1449FDC3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73%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7A7347" w14:textId="7764BF5C" w:rsidR="001A7693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69%</w:t>
            </w:r>
          </w:p>
        </w:tc>
      </w:tr>
      <w:tr w:rsidR="001A7693" w14:paraId="1A42DD0B" w14:textId="77777777" w:rsidTr="3FA79731">
        <w:tc>
          <w:tcPr>
            <w:tcW w:w="3687" w:type="dxa"/>
          </w:tcPr>
          <w:p w14:paraId="740A6CBA" w14:textId="3138290E" w:rsidR="001A7693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Combined at the higher standard</w:t>
            </w:r>
          </w:p>
        </w:tc>
        <w:tc>
          <w:tcPr>
            <w:tcW w:w="2409" w:type="dxa"/>
          </w:tcPr>
          <w:p w14:paraId="4EFA02E5" w14:textId="15C62855" w:rsidR="001A7693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 xml:space="preserve">% of children reaching a scaled score of more than 110 in all three subjects.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4DF79C" w14:textId="0647530E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8%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2211582" w14:textId="5D935FBB" w:rsidR="001A7693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4%</w:t>
            </w:r>
          </w:p>
        </w:tc>
      </w:tr>
      <w:tr w:rsidR="0018770C" w14:paraId="6C0A2535" w14:textId="77777777" w:rsidTr="3FA79731">
        <w:tc>
          <w:tcPr>
            <w:tcW w:w="3687" w:type="dxa"/>
          </w:tcPr>
          <w:p w14:paraId="0B0C8E13" w14:textId="3D48EFF9" w:rsidR="0018770C" w:rsidRP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Reading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BB318B6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0C7E598" w14:textId="7D1873B6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29%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FBFCC37" w14:textId="4997B214" w:rsidR="0018770C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33%</w:t>
            </w:r>
          </w:p>
        </w:tc>
      </w:tr>
      <w:tr w:rsidR="0018770C" w14:paraId="49053FAE" w14:textId="77777777" w:rsidTr="3FA79731">
        <w:tc>
          <w:tcPr>
            <w:tcW w:w="3687" w:type="dxa"/>
          </w:tcPr>
          <w:p w14:paraId="5C424A2E" w14:textId="1EC49956" w:rsid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Writing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6249E26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75D41708" w14:textId="08D1BCDD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13%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484783A" w14:textId="0AE34105" w:rsidR="0018770C" w:rsidRDefault="00F71C21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4%</w:t>
            </w:r>
          </w:p>
        </w:tc>
      </w:tr>
      <w:tr w:rsidR="0018770C" w14:paraId="3982BEDC" w14:textId="77777777" w:rsidTr="3FA79731">
        <w:tc>
          <w:tcPr>
            <w:tcW w:w="3687" w:type="dxa"/>
          </w:tcPr>
          <w:p w14:paraId="6968E4A7" w14:textId="1016F36E" w:rsidR="0018770C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Maths at </w:t>
            </w:r>
            <w:r w:rsidR="00EC60E7">
              <w:rPr>
                <w:rFonts w:ascii="Ebrima" w:hAnsi="Ebrima"/>
                <w:noProof/>
              </w:rPr>
              <w:t xml:space="preserve">higher standard </w:t>
            </w:r>
          </w:p>
        </w:tc>
        <w:tc>
          <w:tcPr>
            <w:tcW w:w="2409" w:type="dxa"/>
          </w:tcPr>
          <w:p w14:paraId="7818D0D4" w14:textId="77777777" w:rsidR="0018770C" w:rsidRPr="0018770C" w:rsidRDefault="0018770C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6B104003" w14:textId="5EE07942" w:rsidR="0018770C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24%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749B9D" w14:textId="3B0F152E" w:rsidR="0018770C" w:rsidRDefault="00F71C21" w:rsidP="25971DC5">
            <w:pPr>
              <w:spacing w:line="259" w:lineRule="auto"/>
              <w:jc w:val="center"/>
            </w:pPr>
            <w:r>
              <w:t>9%</w:t>
            </w:r>
          </w:p>
        </w:tc>
      </w:tr>
      <w:tr w:rsidR="001A7693" w14:paraId="15388695" w14:textId="77777777" w:rsidTr="3FA79731">
        <w:tc>
          <w:tcPr>
            <w:tcW w:w="3687" w:type="dxa"/>
          </w:tcPr>
          <w:p w14:paraId="32348F8F" w14:textId="153E1CA5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>Average score in Reading test</w:t>
            </w:r>
          </w:p>
        </w:tc>
        <w:tc>
          <w:tcPr>
            <w:tcW w:w="2409" w:type="dxa"/>
          </w:tcPr>
          <w:p w14:paraId="257430D3" w14:textId="0776BBD6" w:rsidR="001A7693" w:rsidRPr="0018770C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581DA41" w14:textId="379BDF57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ED405" w14:textId="12192DFA" w:rsidR="001A7693" w:rsidRDefault="00F71C21" w:rsidP="3FA79731">
            <w:pPr>
              <w:spacing w:line="259" w:lineRule="auto"/>
              <w:jc w:val="center"/>
            </w:pPr>
            <w:r>
              <w:t>104</w:t>
            </w:r>
          </w:p>
        </w:tc>
      </w:tr>
      <w:tr w:rsidR="001A7693" w14:paraId="59EAF4E8" w14:textId="77777777" w:rsidTr="3FA79731">
        <w:tc>
          <w:tcPr>
            <w:tcW w:w="3687" w:type="dxa"/>
          </w:tcPr>
          <w:p w14:paraId="012A0EF6" w14:textId="7EE11A89" w:rsidR="001A7693" w:rsidRDefault="001A7693" w:rsidP="00B71C74">
            <w:pPr>
              <w:rPr>
                <w:rFonts w:ascii="Ebrima" w:hAnsi="Ebrima"/>
                <w:noProof/>
              </w:rPr>
            </w:pPr>
            <w:r>
              <w:rPr>
                <w:rFonts w:ascii="Ebrima" w:hAnsi="Ebrima"/>
                <w:noProof/>
              </w:rPr>
              <w:t xml:space="preserve">Average score in Maths test </w:t>
            </w:r>
          </w:p>
        </w:tc>
        <w:tc>
          <w:tcPr>
            <w:tcW w:w="2409" w:type="dxa"/>
          </w:tcPr>
          <w:p w14:paraId="458C9336" w14:textId="2D4BC10F" w:rsidR="001A7693" w:rsidRPr="0018770C" w:rsidRDefault="001A7693" w:rsidP="00B71C74">
            <w:pPr>
              <w:rPr>
                <w:rFonts w:ascii="Ebrima" w:hAnsi="Ebrima"/>
                <w:noProof/>
                <w:sz w:val="16"/>
                <w:szCs w:val="16"/>
              </w:rPr>
            </w:pPr>
            <w:r>
              <w:rPr>
                <w:rFonts w:ascii="Ebrima" w:hAnsi="Ebrima"/>
                <w:noProof/>
                <w:sz w:val="16"/>
                <w:szCs w:val="16"/>
              </w:rPr>
              <w:t>A scaled score of 100 is the age-related standard.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CF86007" w14:textId="47C91647" w:rsidR="001A7693" w:rsidRDefault="00855D18" w:rsidP="001A7693">
            <w:pPr>
              <w:jc w:val="center"/>
              <w:rPr>
                <w:rFonts w:ascii="Ebrima" w:hAnsi="Ebrima"/>
                <w:b/>
                <w:bCs/>
                <w:noProof/>
              </w:rPr>
            </w:pPr>
            <w:r>
              <w:rPr>
                <w:rFonts w:ascii="Ebrima" w:hAnsi="Ebrima"/>
                <w:b/>
                <w:bCs/>
                <w:noProof/>
              </w:rPr>
              <w:t>104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F88B095" w14:textId="42AFE846" w:rsidR="001A7693" w:rsidRDefault="00F71C21" w:rsidP="3FA79731">
            <w:pPr>
              <w:spacing w:line="259" w:lineRule="auto"/>
              <w:jc w:val="center"/>
            </w:pPr>
            <w:r>
              <w:t>101</w:t>
            </w:r>
          </w:p>
        </w:tc>
      </w:tr>
    </w:tbl>
    <w:p w14:paraId="69D9E5A5" w14:textId="5D383D83" w:rsidR="004B1A6B" w:rsidRDefault="004B1A6B"/>
    <w:sectPr w:rsidR="004B1A6B" w:rsidSect="00AE6B19">
      <w:head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3B1FE" w14:textId="77777777" w:rsidR="00307DEF" w:rsidRDefault="00307DEF" w:rsidP="0018770C">
      <w:pPr>
        <w:spacing w:after="0" w:line="240" w:lineRule="auto"/>
      </w:pPr>
      <w:r>
        <w:separator/>
      </w:r>
    </w:p>
  </w:endnote>
  <w:endnote w:type="continuationSeparator" w:id="0">
    <w:p w14:paraId="1C7E72EB" w14:textId="77777777" w:rsidR="00307DEF" w:rsidRDefault="00307DEF" w:rsidP="0018770C">
      <w:pPr>
        <w:spacing w:after="0" w:line="240" w:lineRule="auto"/>
      </w:pPr>
      <w:r>
        <w:continuationSeparator/>
      </w:r>
    </w:p>
  </w:endnote>
  <w:endnote w:type="continuationNotice" w:id="1">
    <w:p w14:paraId="61EAC1AC" w14:textId="77777777" w:rsidR="00307DEF" w:rsidRDefault="00307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4403" w14:textId="77777777" w:rsidR="00307DEF" w:rsidRDefault="00307DEF" w:rsidP="0018770C">
      <w:pPr>
        <w:spacing w:after="0" w:line="240" w:lineRule="auto"/>
      </w:pPr>
      <w:r>
        <w:separator/>
      </w:r>
    </w:p>
  </w:footnote>
  <w:footnote w:type="continuationSeparator" w:id="0">
    <w:p w14:paraId="56D5BF62" w14:textId="77777777" w:rsidR="00307DEF" w:rsidRDefault="00307DEF" w:rsidP="0018770C">
      <w:pPr>
        <w:spacing w:after="0" w:line="240" w:lineRule="auto"/>
      </w:pPr>
      <w:r>
        <w:continuationSeparator/>
      </w:r>
    </w:p>
  </w:footnote>
  <w:footnote w:type="continuationNotice" w:id="1">
    <w:p w14:paraId="066A46D0" w14:textId="77777777" w:rsidR="00307DEF" w:rsidRDefault="00307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60DB" w14:textId="5A1CE828" w:rsidR="00FA067F" w:rsidRPr="00FA067F" w:rsidRDefault="00E42260" w:rsidP="00FA0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3325B" wp14:editId="467DD8E8">
          <wp:simplePos x="0" y="0"/>
          <wp:positionH relativeFrom="column">
            <wp:posOffset>4191000</wp:posOffset>
          </wp:positionH>
          <wp:positionV relativeFrom="paragraph">
            <wp:posOffset>-335915</wp:posOffset>
          </wp:positionV>
          <wp:extent cx="1955800" cy="930039"/>
          <wp:effectExtent l="0" t="0" r="6350" b="3810"/>
          <wp:wrapNone/>
          <wp:docPr id="1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0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C"/>
    <w:rsid w:val="0006780C"/>
    <w:rsid w:val="000D17B5"/>
    <w:rsid w:val="00117C5C"/>
    <w:rsid w:val="00122270"/>
    <w:rsid w:val="0018770C"/>
    <w:rsid w:val="001A7693"/>
    <w:rsid w:val="001C792A"/>
    <w:rsid w:val="001E5F88"/>
    <w:rsid w:val="00207672"/>
    <w:rsid w:val="00307DEF"/>
    <w:rsid w:val="003317AE"/>
    <w:rsid w:val="003759A4"/>
    <w:rsid w:val="00395A6F"/>
    <w:rsid w:val="003A37F5"/>
    <w:rsid w:val="003C4B00"/>
    <w:rsid w:val="004B1A6B"/>
    <w:rsid w:val="00506873"/>
    <w:rsid w:val="005B493E"/>
    <w:rsid w:val="006312AE"/>
    <w:rsid w:val="0065108C"/>
    <w:rsid w:val="006B2810"/>
    <w:rsid w:val="007A2872"/>
    <w:rsid w:val="00823E69"/>
    <w:rsid w:val="0083333A"/>
    <w:rsid w:val="00855D18"/>
    <w:rsid w:val="008E14CA"/>
    <w:rsid w:val="00944C8E"/>
    <w:rsid w:val="00984277"/>
    <w:rsid w:val="00990984"/>
    <w:rsid w:val="009B61BD"/>
    <w:rsid w:val="00A756ED"/>
    <w:rsid w:val="00AE6B19"/>
    <w:rsid w:val="00B2209F"/>
    <w:rsid w:val="00B23E22"/>
    <w:rsid w:val="00B71C74"/>
    <w:rsid w:val="00B75064"/>
    <w:rsid w:val="00BA5637"/>
    <w:rsid w:val="00C3432F"/>
    <w:rsid w:val="00C76C81"/>
    <w:rsid w:val="00CC414D"/>
    <w:rsid w:val="00D16DAB"/>
    <w:rsid w:val="00D92692"/>
    <w:rsid w:val="00DA08D5"/>
    <w:rsid w:val="00E42260"/>
    <w:rsid w:val="00E83A69"/>
    <w:rsid w:val="00EC60E7"/>
    <w:rsid w:val="00F23256"/>
    <w:rsid w:val="00F33D91"/>
    <w:rsid w:val="00F71C21"/>
    <w:rsid w:val="00F73822"/>
    <w:rsid w:val="00FA067F"/>
    <w:rsid w:val="00FB0358"/>
    <w:rsid w:val="0A916CAF"/>
    <w:rsid w:val="0E0CA909"/>
    <w:rsid w:val="0FEABD01"/>
    <w:rsid w:val="1241BF92"/>
    <w:rsid w:val="17A4247A"/>
    <w:rsid w:val="17F1A376"/>
    <w:rsid w:val="186C8BBA"/>
    <w:rsid w:val="1872C320"/>
    <w:rsid w:val="18F3B7AB"/>
    <w:rsid w:val="1EF5FF70"/>
    <w:rsid w:val="21F3A351"/>
    <w:rsid w:val="23D3F2E0"/>
    <w:rsid w:val="25971DC5"/>
    <w:rsid w:val="308B3BCE"/>
    <w:rsid w:val="3289441C"/>
    <w:rsid w:val="3444447F"/>
    <w:rsid w:val="3C8395A1"/>
    <w:rsid w:val="3CE598C0"/>
    <w:rsid w:val="3FA79731"/>
    <w:rsid w:val="432B8F27"/>
    <w:rsid w:val="45DE908C"/>
    <w:rsid w:val="468AA871"/>
    <w:rsid w:val="4A27BE9A"/>
    <w:rsid w:val="4C4E36B7"/>
    <w:rsid w:val="5285131B"/>
    <w:rsid w:val="57888085"/>
    <w:rsid w:val="596F162A"/>
    <w:rsid w:val="5BA2C00F"/>
    <w:rsid w:val="600A4B68"/>
    <w:rsid w:val="61D6FDFF"/>
    <w:rsid w:val="621754E1"/>
    <w:rsid w:val="723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691"/>
  <w15:chartTrackingRefBased/>
  <w15:docId w15:val="{738EC848-50CE-4E51-9190-4CE889EA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C"/>
  </w:style>
  <w:style w:type="paragraph" w:styleId="Footer">
    <w:name w:val="footer"/>
    <w:basedOn w:val="Normal"/>
    <w:link w:val="FooterChar"/>
    <w:uiPriority w:val="99"/>
    <w:unhideWhenUsed/>
    <w:rsid w:val="00187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C"/>
  </w:style>
  <w:style w:type="table" w:styleId="TableGrid">
    <w:name w:val="Table Grid"/>
    <w:basedOn w:val="TableNormal"/>
    <w:uiPriority w:val="39"/>
    <w:rsid w:val="0018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F539349C4CE42AA2AA7D6BDC6DFC1" ma:contentTypeVersion="18" ma:contentTypeDescription="Create a new document." ma:contentTypeScope="" ma:versionID="6be144926d12efb1c855bd2eab5b6228">
  <xsd:schema xmlns:xsd="http://www.w3.org/2001/XMLSchema" xmlns:xs="http://www.w3.org/2001/XMLSchema" xmlns:p="http://schemas.microsoft.com/office/2006/metadata/properties" xmlns:ns2="e66169dd-5407-4f04-b4ce-c5852a25889d" xmlns:ns3="1a9c7971-6b08-42b4-881a-c82bb97af0b1" targetNamespace="http://schemas.microsoft.com/office/2006/metadata/properties" ma:root="true" ma:fieldsID="a43dfbd6550b6f9765eec17f9d05f850" ns2:_="" ns3:_="">
    <xsd:import namespace="e66169dd-5407-4f04-b4ce-c5852a25889d"/>
    <xsd:import namespace="1a9c7971-6b08-42b4-881a-c82bb97af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69dd-5407-4f04-b4ce-c5852a258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c7971-6b08-42b4-881a-c82bb97af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8b0c8a-05b2-4af8-bd03-bb8f6af329f8}" ma:internalName="TaxCatchAll" ma:showField="CatchAllData" ma:web="1a9c7971-6b08-42b4-881a-c82bb97af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c7971-6b08-42b4-881a-c82bb97af0b1" xsi:nil="true"/>
    <lcf76f155ced4ddcb4097134ff3c332f xmlns="e66169dd-5407-4f04-b4ce-c5852a2588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F8DCB-0D4A-485C-AC16-7CF6576EE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48861-C003-4F0E-9CAA-6603BDF5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169dd-5407-4f04-b4ce-c5852a25889d"/>
    <ds:schemaRef ds:uri="1a9c7971-6b08-42b4-881a-c82bb97af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275A2-9EB7-4892-B392-D87127804793}">
  <ds:schemaRefs>
    <ds:schemaRef ds:uri="http://schemas.microsoft.com/office/2006/metadata/properties"/>
    <ds:schemaRef ds:uri="http://schemas.microsoft.com/office/infopath/2007/PartnerControls"/>
    <ds:schemaRef ds:uri="1a9c7971-6b08-42b4-881a-c82bb97af0b1"/>
    <ds:schemaRef ds:uri="e66169dd-5407-4f04-b4ce-c5852a2588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Abigail Oldfield</cp:lastModifiedBy>
  <cp:revision>2</cp:revision>
  <cp:lastPrinted>2025-01-28T15:08:00Z</cp:lastPrinted>
  <dcterms:created xsi:type="dcterms:W3CDTF">2025-01-28T15:46:00Z</dcterms:created>
  <dcterms:modified xsi:type="dcterms:W3CDTF">2025-01-28T15:46:00Z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0x010100C40F539349C4CE42AA2AA7D6BDC6DFC1</vt:lpwstr>
  </property>
</Properties>
</file>